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44" w:rsidRPr="00B70B44" w:rsidRDefault="00B70B44" w:rsidP="00B70B44">
      <w:pPr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B70B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Меры социальной поддержки в МБДОУ «Детский сад № 31 «Улыбка»</w:t>
      </w:r>
    </w:p>
    <w:p w:rsidR="00B70B44" w:rsidRPr="001C5205" w:rsidRDefault="00B70B44" w:rsidP="00B70B44">
      <w:pPr>
        <w:ind w:left="-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>1.</w:t>
      </w:r>
      <w:r w:rsidRPr="001C520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 xml:space="preserve">Оформление денежной компенсации </w:t>
      </w:r>
      <w:r w:rsidRPr="001C52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части родительской платы за содержание ребенка в муниципальном бюджетном дошкольном образовательном учреждении</w:t>
      </w:r>
    </w:p>
    <w:p w:rsidR="00B70B44" w:rsidRDefault="00B70B44" w:rsidP="00B70B44">
      <w:pPr>
        <w:spacing w:before="100" w:beforeAutospacing="1" w:after="100" w:afterAutospacing="1" w:line="240" w:lineRule="auto"/>
        <w:ind w:left="-567"/>
        <w:jc w:val="both"/>
        <w:rPr>
          <w:rFonts w:ascii="Arial" w:hAnsi="Arial" w:cs="Arial"/>
          <w:color w:val="5D5D5D"/>
          <w:shd w:val="clear" w:color="auto" w:fill="FFFFFF"/>
        </w:rPr>
      </w:pPr>
      <w:r w:rsidRPr="00955D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Компенсация родительской платы – материальная поддержка родителей, чьи дети посещают образовательные организации, реализующие образовательную программу дошкольного образования. Компенсация направлена на поддержку воспитания и обучения таких детей (</w:t>
      </w:r>
      <w:hyperlink r:id="rId4" w:anchor="/document/99/902389617/XA00M9O2MM/" w:history="1">
        <w:r w:rsidRPr="00955D37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 5 ст. 65 Закона от 29 декабря 2012 г. № 273-ФЗ</w:t>
        </w:r>
      </w:hyperlink>
      <w:r w:rsidRPr="00955D37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  <w:r w:rsidRPr="001054BC">
        <w:rPr>
          <w:rFonts w:ascii="Arial" w:hAnsi="Arial" w:cs="Arial"/>
          <w:color w:val="5D5D5D"/>
          <w:shd w:val="clear" w:color="auto" w:fill="FFFFFF"/>
        </w:rPr>
        <w:t xml:space="preserve"> </w:t>
      </w:r>
    </w:p>
    <w:p w:rsidR="00B70B44" w:rsidRDefault="00B70B44" w:rsidP="00B70B44">
      <w:pPr>
        <w:spacing w:before="100" w:beforeAutospacing="1" w:after="100" w:afterAutospacing="1" w:line="240" w:lineRule="auto"/>
        <w:ind w:left="-567"/>
        <w:jc w:val="both"/>
        <w:rPr>
          <w:rFonts w:ascii="Arial" w:hAnsi="Arial" w:cs="Arial"/>
          <w:color w:val="5D5D5D"/>
          <w:shd w:val="clear" w:color="auto" w:fill="FFFFFF"/>
        </w:rPr>
      </w:pPr>
      <w:r w:rsidRPr="00C02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Согласно </w:t>
      </w:r>
      <w:r w:rsidRPr="00C02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 Правительства Республики Дагестан от 20.05.2009 № 142 «</w:t>
      </w:r>
      <w:r w:rsidRPr="00C0219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О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 (с изменениями на 24 марта 2017 года)»</w:t>
      </w:r>
      <w:r w:rsidRPr="00C02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02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родители (законные представители) детей, посещающих образовательные организации, реализующие образовательную программу дошкольного образования (ДОУ) на территории Республики Дагестан, имеют право на получение денежной компенсации части родительской платы за присмотр и уход за детьми.</w:t>
      </w:r>
      <w:r w:rsidRPr="00C021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Компенсация выплачивается в размере </w:t>
      </w:r>
      <w:r w:rsidRPr="00C02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 процентов – на первого ребенка, 50 процентов – на второго,70 процентов – на третьего и последующих детей</w:t>
      </w:r>
      <w:r w:rsidRPr="00955D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70B44" w:rsidRDefault="00B70B44" w:rsidP="00B70B44">
      <w:pPr>
        <w:spacing w:before="100" w:beforeAutospacing="1" w:after="100" w:afterAutospacing="1" w:line="240" w:lineRule="auto"/>
        <w:ind w:left="-567"/>
        <w:jc w:val="both"/>
        <w:rPr>
          <w:rFonts w:ascii="Arial" w:hAnsi="Arial" w:cs="Arial"/>
          <w:color w:val="5D5D5D"/>
          <w:shd w:val="clear" w:color="auto" w:fill="FFFFFF"/>
        </w:rPr>
      </w:pPr>
      <w:r w:rsidRPr="001054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К заявлению</w:t>
      </w:r>
      <w:r w:rsidRPr="001C520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о предоставлении компенсации части родительской платы за содержание ребенка в МБДОУ «Детский сад № 31 «Улыбка» </w:t>
      </w:r>
      <w:r w:rsidRPr="001054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необходимо приложить</w:t>
      </w:r>
      <w:r w:rsidRPr="001054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</w:p>
    <w:p w:rsidR="00B70B44" w:rsidRPr="00B70B44" w:rsidRDefault="00B70B44" w:rsidP="00B70B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5D5D5D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B70B4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1.</w:t>
      </w:r>
      <w:r w:rsidRPr="00B70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Копию документа, удостоверяющего личность________ л.</w:t>
      </w:r>
    </w:p>
    <w:p w:rsidR="00B70B44" w:rsidRPr="00B70B44" w:rsidRDefault="00B70B44" w:rsidP="00B70B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5D5D5D"/>
          <w:sz w:val="24"/>
          <w:szCs w:val="24"/>
          <w:shd w:val="clear" w:color="auto" w:fill="FFFFFF"/>
        </w:rPr>
      </w:pPr>
      <w:r w:rsidRPr="00B70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2.Копию (копии) свидетельства о рождении ребенка ______ л.</w:t>
      </w:r>
    </w:p>
    <w:p w:rsidR="00B70B44" w:rsidRPr="00B70B44" w:rsidRDefault="00B70B44" w:rsidP="00B70B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5D5D5D"/>
          <w:sz w:val="24"/>
          <w:szCs w:val="24"/>
          <w:shd w:val="clear" w:color="auto" w:fill="FFFFFF"/>
        </w:rPr>
      </w:pPr>
      <w:r w:rsidRPr="00B70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70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3.Копию (копии) свидетельства о рождении старших детей _____л.</w:t>
      </w:r>
    </w:p>
    <w:p w:rsidR="00B70B44" w:rsidRPr="00B70B44" w:rsidRDefault="00B70B44" w:rsidP="00B70B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5D5D5D"/>
          <w:sz w:val="24"/>
          <w:szCs w:val="24"/>
          <w:shd w:val="clear" w:color="auto" w:fill="FFFFFF"/>
        </w:rPr>
      </w:pPr>
      <w:r w:rsidRPr="00B70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4.Выписку из решения органов опеки и попечительства об установлении опеки ____ л.</w:t>
      </w:r>
    </w:p>
    <w:p w:rsidR="00B70B44" w:rsidRPr="00B70B44" w:rsidRDefault="00B70B44" w:rsidP="00B70B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70B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</w:t>
      </w:r>
      <w:r w:rsidRPr="00B70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B70B4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Выписку из банка с данными расчетного счета получателя (расчетный счет и наиме</w:t>
      </w:r>
      <w:r w:rsidRPr="00B70B4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нование банка с его реквизитами.</w:t>
      </w:r>
    </w:p>
    <w:p w:rsidR="00B70B44" w:rsidRPr="00B70B44" w:rsidRDefault="00B70B44" w:rsidP="00B70B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0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6.Справку о составе семьи ______ л.</w:t>
      </w:r>
    </w:p>
    <w:p w:rsidR="00B70B44" w:rsidRPr="00B70B44" w:rsidRDefault="00B70B44" w:rsidP="00B70B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0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70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7.Справку о признании семьи малоимущей – шт.</w:t>
      </w:r>
    </w:p>
    <w:p w:rsidR="00B70B44" w:rsidRPr="00B70B44" w:rsidRDefault="00B70B44" w:rsidP="00B70B4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1719F" w:rsidRPr="00B70B44" w:rsidRDefault="00B70B44" w:rsidP="00B70B4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70B44">
        <w:rPr>
          <w:rFonts w:ascii="Times New Roman" w:hAnsi="Times New Roman" w:cs="Times New Roman"/>
          <w:sz w:val="24"/>
          <w:szCs w:val="24"/>
        </w:rPr>
        <w:t>2.В соответствии с Постановлением Администрации ГО «город Каспийск» №211 от 01.03.2021 «Об установлении родительской платы за присмотр и уход за детьми в муниципальных дошкольных образовательных учреждениях городского округа «город Каспийск» не взимается родительская плата за присмотр и уход за детьми с отклонениями в развитии (дети-инвалиды), детьми-сиротами, детьми, оставшимися без попечения родителей, детьми с туберкулезной интоксикацией.</w:t>
      </w:r>
      <w:bookmarkStart w:id="0" w:name="_GoBack"/>
      <w:bookmarkEnd w:id="0"/>
    </w:p>
    <w:sectPr w:rsidR="0041719F" w:rsidRPr="00B7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B8"/>
    <w:rsid w:val="0041719F"/>
    <w:rsid w:val="008532B8"/>
    <w:rsid w:val="00B7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0DEC"/>
  <w15:chartTrackingRefBased/>
  <w15:docId w15:val="{7A3F3837-B16A-4ABA-8465-E630521D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2022-08-09T12:37:00Z</dcterms:created>
  <dcterms:modified xsi:type="dcterms:W3CDTF">2022-08-09T12:46:00Z</dcterms:modified>
</cp:coreProperties>
</file>